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277DD" w14:textId="77777777" w:rsidR="000D6BF8" w:rsidRDefault="000D6BF8" w:rsidP="000D6BF8">
      <w:pPr>
        <w:tabs>
          <w:tab w:val="left" w:pos="1805"/>
          <w:tab w:val="center" w:pos="6503"/>
        </w:tabs>
        <w:jc w:val="center"/>
        <w:rPr>
          <w:rFonts w:ascii="Californian FB" w:hAnsi="Californian FB"/>
          <w:b/>
          <w:sz w:val="32"/>
          <w:szCs w:val="32"/>
        </w:rPr>
      </w:pPr>
      <w:r>
        <w:rPr>
          <w:rFonts w:ascii="Californian FB" w:hAnsi="Californian FB"/>
          <w:b/>
          <w:sz w:val="32"/>
          <w:szCs w:val="32"/>
        </w:rPr>
        <w:t>DIRECCIÓN GENERAL DE RADIODIFUSIÓN Y TELEVISIÓN NACIONAL</w:t>
      </w:r>
    </w:p>
    <w:p w14:paraId="713D36A5" w14:textId="77777777" w:rsidR="000D6BF8" w:rsidRDefault="000D6BF8" w:rsidP="000D6BF8">
      <w:pPr>
        <w:jc w:val="center"/>
        <w:rPr>
          <w:rFonts w:ascii="Californian FB" w:hAnsi="Californian FB"/>
          <w:b/>
          <w:sz w:val="32"/>
          <w:szCs w:val="32"/>
        </w:rPr>
      </w:pPr>
      <w:r>
        <w:rPr>
          <w:rFonts w:ascii="Californian FB" w:hAnsi="Californian FB"/>
          <w:b/>
          <w:sz w:val="32"/>
          <w:szCs w:val="32"/>
        </w:rPr>
        <w:t>MINISTERIO DE COMUNICACIONES, INFRAESTRUCTURA Y VIVIENDA</w:t>
      </w:r>
    </w:p>
    <w:p w14:paraId="54663E38" w14:textId="77777777" w:rsidR="000D6BF8" w:rsidRDefault="000D6BF8" w:rsidP="000D6BF8">
      <w:pPr>
        <w:pStyle w:val="Sinespaciado"/>
        <w:jc w:val="center"/>
        <w:rPr>
          <w:rFonts w:ascii="Californian FB" w:hAnsi="Californian FB"/>
          <w:b/>
          <w:sz w:val="32"/>
          <w:szCs w:val="32"/>
        </w:rPr>
      </w:pPr>
    </w:p>
    <w:p w14:paraId="716DC1EF" w14:textId="77777777" w:rsidR="000D6BF8" w:rsidRDefault="000D6BF8" w:rsidP="000D6BF8">
      <w:pPr>
        <w:pStyle w:val="Sinespaciado"/>
        <w:jc w:val="center"/>
        <w:rPr>
          <w:b/>
          <w:sz w:val="32"/>
          <w:szCs w:val="32"/>
        </w:rPr>
      </w:pPr>
    </w:p>
    <w:p w14:paraId="1AB5D4A1" w14:textId="77777777" w:rsidR="000D6BF8" w:rsidRDefault="000D6BF8" w:rsidP="000D6BF8">
      <w:pPr>
        <w:pStyle w:val="Sinespaciad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ARTICULO 10 numeral 21. Esta dirección general de radiodifusión y televisión nacional durante el mes de </w:t>
      </w:r>
      <w:r>
        <w:rPr>
          <w:b/>
          <w:bCs/>
          <w:sz w:val="32"/>
          <w:szCs w:val="32"/>
          <w:highlight w:val="yellow"/>
        </w:rPr>
        <w:t>DICIEMBRE DEL EJERCICIO FISCAL 2020</w:t>
      </w:r>
      <w:r>
        <w:rPr>
          <w:sz w:val="32"/>
          <w:szCs w:val="32"/>
        </w:rPr>
        <w:t xml:space="preserve"> no ha constituido fidecomisos con fondos públicos.</w:t>
      </w:r>
    </w:p>
    <w:p w14:paraId="4CAAE00E" w14:textId="77777777" w:rsidR="000D6BF8" w:rsidRDefault="000D6BF8" w:rsidP="000D6BF8">
      <w:pPr>
        <w:pStyle w:val="Sinespaciado"/>
        <w:jc w:val="both"/>
        <w:rPr>
          <w:sz w:val="32"/>
          <w:szCs w:val="32"/>
        </w:rPr>
      </w:pPr>
    </w:p>
    <w:p w14:paraId="5262626F" w14:textId="77777777" w:rsidR="000D6BF8" w:rsidRDefault="000D6BF8" w:rsidP="000D6BF8">
      <w:pPr>
        <w:pStyle w:val="Sinespaciado"/>
        <w:jc w:val="both"/>
        <w:rPr>
          <w:sz w:val="32"/>
          <w:szCs w:val="32"/>
        </w:rPr>
      </w:pPr>
    </w:p>
    <w:p w14:paraId="23672500" w14:textId="77777777" w:rsidR="000D6BF8" w:rsidRDefault="000D6BF8" w:rsidP="000D6BF8">
      <w:pPr>
        <w:pStyle w:val="Sinespaciado"/>
        <w:jc w:val="both"/>
        <w:rPr>
          <w:sz w:val="32"/>
          <w:szCs w:val="32"/>
        </w:rPr>
      </w:pPr>
    </w:p>
    <w:p w14:paraId="47034153" w14:textId="77777777" w:rsidR="000D6BF8" w:rsidRDefault="000D6BF8" w:rsidP="000D6BF8">
      <w:pPr>
        <w:pStyle w:val="Sinespaciado"/>
        <w:jc w:val="both"/>
        <w:rPr>
          <w:sz w:val="32"/>
          <w:szCs w:val="32"/>
        </w:rPr>
      </w:pPr>
    </w:p>
    <w:p w14:paraId="62EDDC33" w14:textId="77777777" w:rsidR="000D6BF8" w:rsidRDefault="000D6BF8" w:rsidP="000D6BF8">
      <w:pPr>
        <w:pStyle w:val="Sinespaciado"/>
        <w:jc w:val="both"/>
        <w:rPr>
          <w:sz w:val="32"/>
          <w:szCs w:val="32"/>
        </w:rPr>
      </w:pPr>
    </w:p>
    <w:p w14:paraId="5A258291" w14:textId="77777777" w:rsidR="000D6BF8" w:rsidRDefault="000D6BF8" w:rsidP="000D6BF8">
      <w:pPr>
        <w:pStyle w:val="Sinespaciado"/>
        <w:jc w:val="both"/>
        <w:rPr>
          <w:sz w:val="32"/>
          <w:szCs w:val="32"/>
        </w:rPr>
      </w:pPr>
    </w:p>
    <w:p w14:paraId="6C0EE00C" w14:textId="77777777" w:rsidR="000D6BF8" w:rsidRDefault="000D6BF8" w:rsidP="000D6BF8">
      <w:pPr>
        <w:pStyle w:val="Sinespaciado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GABRIELA CELESTE GOMEZ PALMA                                                            LUIS DAVID VALLEJO PARRAS </w:t>
      </w:r>
    </w:p>
    <w:p w14:paraId="11B6115E" w14:textId="77777777" w:rsidR="000D6BF8" w:rsidRDefault="000D6BF8" w:rsidP="000D6BF8">
      <w:pPr>
        <w:pStyle w:val="Sinespaciado"/>
        <w:tabs>
          <w:tab w:val="left" w:pos="10615"/>
        </w:tabs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ASISTENTE FINANCIERO                                                                                         JEFE FINANCIERO </w:t>
      </w:r>
    </w:p>
    <w:p w14:paraId="10C4F0EF" w14:textId="77777777" w:rsidR="000D6BF8" w:rsidRDefault="000D6BF8" w:rsidP="000D6BF8">
      <w:pPr>
        <w:pStyle w:val="Sinespaciado"/>
        <w:tabs>
          <w:tab w:val="left" w:pos="10615"/>
        </w:tabs>
        <w:jc w:val="both"/>
        <w:rPr>
          <w:b/>
          <w:bCs/>
          <w:sz w:val="32"/>
          <w:szCs w:val="32"/>
        </w:rPr>
      </w:pPr>
    </w:p>
    <w:p w14:paraId="6E5BB3A0" w14:textId="77777777" w:rsidR="000D6BF8" w:rsidRDefault="000D6BF8" w:rsidP="000D6BF8">
      <w:pPr>
        <w:pStyle w:val="Sinespaciado"/>
        <w:tabs>
          <w:tab w:val="left" w:pos="10615"/>
        </w:tabs>
        <w:jc w:val="both"/>
        <w:rPr>
          <w:b/>
          <w:bCs/>
          <w:sz w:val="32"/>
          <w:szCs w:val="32"/>
        </w:rPr>
      </w:pPr>
    </w:p>
    <w:p w14:paraId="4F06E0CF" w14:textId="77777777" w:rsidR="000D6BF8" w:rsidRDefault="000D6BF8" w:rsidP="000D6BF8">
      <w:pPr>
        <w:pStyle w:val="Sinespaciado"/>
        <w:tabs>
          <w:tab w:val="left" w:pos="10615"/>
        </w:tabs>
        <w:jc w:val="both"/>
        <w:rPr>
          <w:b/>
          <w:bCs/>
          <w:sz w:val="32"/>
          <w:szCs w:val="32"/>
        </w:rPr>
      </w:pPr>
    </w:p>
    <w:p w14:paraId="6C3A12F3" w14:textId="77777777" w:rsidR="00370266" w:rsidRDefault="00370266"/>
    <w:sectPr w:rsidR="00370266" w:rsidSect="000D6BF8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BF8"/>
    <w:rsid w:val="000D6BF8"/>
    <w:rsid w:val="0037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1B3F93"/>
  <w15:chartTrackingRefBased/>
  <w15:docId w15:val="{0D3082B2-C460-4D30-A993-350552F75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BF8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D6B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76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473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TGW LA VOZ DE GUATEMALA</dc:creator>
  <cp:keywords/>
  <dc:description/>
  <cp:lastModifiedBy>TGW LA VOZ DE GUATEMALA</cp:lastModifiedBy>
  <cp:revision>1</cp:revision>
  <dcterms:created xsi:type="dcterms:W3CDTF">2021-01-27T19:43:00Z</dcterms:created>
  <dcterms:modified xsi:type="dcterms:W3CDTF">2021-01-27T19:43:00Z</dcterms:modified>
</cp:coreProperties>
</file>