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C08C9" w14:textId="5BC51C89" w:rsidR="00BE4BC6" w:rsidRDefault="00BE4BC6"/>
    <w:p w14:paraId="33E4AAFB" w14:textId="789011D3" w:rsidR="00A018B1" w:rsidRDefault="00B33AAF">
      <w:r>
        <w:tab/>
      </w:r>
    </w:p>
    <w:p w14:paraId="3617A88D" w14:textId="44AA0097" w:rsidR="00685920" w:rsidRDefault="00685920"/>
    <w:p w14:paraId="48E572C0" w14:textId="77777777" w:rsidR="00685920" w:rsidRDefault="00685920"/>
    <w:p w14:paraId="50070026" w14:textId="77777777" w:rsidR="00B33AAF" w:rsidRPr="008161E6" w:rsidRDefault="00B33AAF" w:rsidP="00B33AAF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379D9DED" w14:textId="77777777" w:rsidR="00B33AAF" w:rsidRPr="008161E6" w:rsidRDefault="00B33AAF" w:rsidP="00B33AAF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34C06B0F" w14:textId="77777777" w:rsidR="00B33AAF" w:rsidRPr="005B5F04" w:rsidRDefault="00B33AAF" w:rsidP="00B33AAF">
      <w:pPr>
        <w:jc w:val="center"/>
        <w:rPr>
          <w:b/>
          <w:sz w:val="32"/>
          <w:szCs w:val="32"/>
        </w:rPr>
      </w:pPr>
    </w:p>
    <w:p w14:paraId="54D7EFBF" w14:textId="77777777" w:rsidR="00B33AAF" w:rsidRPr="005B5F04" w:rsidRDefault="00B33AAF" w:rsidP="00B33AAF">
      <w:pPr>
        <w:pStyle w:val="Sinespaciado"/>
        <w:jc w:val="both"/>
        <w:rPr>
          <w:b/>
          <w:sz w:val="32"/>
          <w:szCs w:val="32"/>
        </w:rPr>
      </w:pPr>
    </w:p>
    <w:p w14:paraId="7B154F4B" w14:textId="77777777" w:rsidR="00B33AAF" w:rsidRDefault="00B33AAF" w:rsidP="00B33AAF">
      <w:pPr>
        <w:pStyle w:val="Sinespaciado"/>
        <w:jc w:val="both"/>
        <w:rPr>
          <w:sz w:val="32"/>
          <w:szCs w:val="32"/>
        </w:rPr>
      </w:pPr>
    </w:p>
    <w:p w14:paraId="7B8FF970" w14:textId="77777777" w:rsidR="00B33AAF" w:rsidRDefault="00B33AAF" w:rsidP="00B33AAF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16.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>JUNIO</w:t>
      </w:r>
      <w:r w:rsidRPr="00F62058">
        <w:rPr>
          <w:b/>
          <w:bCs/>
          <w:sz w:val="32"/>
          <w:szCs w:val="32"/>
          <w:highlight w:val="yellow"/>
        </w:rPr>
        <w:t xml:space="preserve"> DEL EJERCICIO FISCAL 2022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no realizo contratos, licencias o concesiones para el usufructo o explotación </w:t>
      </w:r>
      <w:r w:rsidRPr="00A90753">
        <w:rPr>
          <w:sz w:val="32"/>
          <w:szCs w:val="32"/>
        </w:rPr>
        <w:t>de bienes del Estado.</w:t>
      </w:r>
    </w:p>
    <w:p w14:paraId="5D612E01" w14:textId="77777777" w:rsidR="00B33AAF" w:rsidRDefault="00B33AAF" w:rsidP="00B33AAF">
      <w:pPr>
        <w:pStyle w:val="Sinespaciado"/>
        <w:jc w:val="both"/>
        <w:rPr>
          <w:sz w:val="32"/>
          <w:szCs w:val="32"/>
        </w:rPr>
      </w:pPr>
    </w:p>
    <w:p w14:paraId="742EC0FD" w14:textId="77777777" w:rsidR="00B33AAF" w:rsidRDefault="00B33AAF" w:rsidP="00B33AAF">
      <w:pPr>
        <w:pStyle w:val="Sinespaciado"/>
        <w:jc w:val="both"/>
        <w:rPr>
          <w:sz w:val="32"/>
          <w:szCs w:val="32"/>
        </w:rPr>
      </w:pPr>
    </w:p>
    <w:p w14:paraId="3F297B19" w14:textId="77777777" w:rsidR="00685920" w:rsidRDefault="00685920" w:rsidP="00B33AAF">
      <w:pPr>
        <w:jc w:val="center"/>
      </w:pPr>
    </w:p>
    <w:sectPr w:rsidR="00685920" w:rsidSect="0068592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920"/>
    <w:rsid w:val="00685920"/>
    <w:rsid w:val="00A018B1"/>
    <w:rsid w:val="00B33AAF"/>
    <w:rsid w:val="00BE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8EEC62"/>
  <w15:chartTrackingRefBased/>
  <w15:docId w15:val="{5209F3FD-123A-46A6-819F-4A758F97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8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859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307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2</cp:revision>
  <dcterms:created xsi:type="dcterms:W3CDTF">2022-07-13T18:10:00Z</dcterms:created>
  <dcterms:modified xsi:type="dcterms:W3CDTF">2022-07-13T18:10:00Z</dcterms:modified>
</cp:coreProperties>
</file>